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B2" w:rsidRPr="00262B27" w:rsidRDefault="00E217B2" w:rsidP="00E217B2">
      <w:pPr>
        <w:pStyle w:val="Default"/>
        <w:jc w:val="center"/>
        <w:rPr>
          <w:b/>
          <w:color w:val="auto"/>
        </w:rPr>
      </w:pPr>
      <w:r w:rsidRPr="00262B27">
        <w:rPr>
          <w:b/>
          <w:color w:val="auto"/>
        </w:rPr>
        <w:t>Scheda di progetto o laboratorio</w:t>
      </w:r>
      <w:r w:rsidR="000D249F">
        <w:rPr>
          <w:b/>
          <w:color w:val="auto"/>
        </w:rPr>
        <w:t xml:space="preserve"> 6</w:t>
      </w:r>
    </w:p>
    <w:p w:rsidR="00262B27" w:rsidRPr="00262B27" w:rsidRDefault="00262B27" w:rsidP="00262B27">
      <w:pPr>
        <w:pStyle w:val="Default"/>
        <w:jc w:val="center"/>
        <w:rPr>
          <w:b/>
          <w:color w:val="auto"/>
        </w:rPr>
      </w:pPr>
      <w:r w:rsidRPr="00262B27">
        <w:rPr>
          <w:i/>
          <w:color w:val="auto"/>
          <w:sz w:val="20"/>
          <w:szCs w:val="20"/>
        </w:rPr>
        <w:t>Referente prof.s</w:t>
      </w:r>
      <w:r w:rsidR="009D6539">
        <w:rPr>
          <w:i/>
          <w:color w:val="auto"/>
          <w:sz w:val="20"/>
          <w:szCs w:val="20"/>
        </w:rPr>
        <w:t>s</w:t>
      </w:r>
      <w:r w:rsidRPr="00262B27">
        <w:rPr>
          <w:i/>
          <w:color w:val="auto"/>
          <w:sz w:val="20"/>
          <w:szCs w:val="20"/>
        </w:rPr>
        <w:t>a Gargano</w:t>
      </w:r>
    </w:p>
    <w:p w:rsidR="00262B27" w:rsidRPr="00262B27" w:rsidRDefault="00262B27" w:rsidP="00E217B2">
      <w:pPr>
        <w:pStyle w:val="Default"/>
        <w:jc w:val="center"/>
        <w:rPr>
          <w:b/>
          <w:color w:val="auto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932"/>
        <w:gridCol w:w="5378"/>
        <w:gridCol w:w="1468"/>
      </w:tblGrid>
      <w:tr w:rsidR="00E217B2" w:rsidRPr="00937499" w:rsidTr="00373539">
        <w:trPr>
          <w:gridAfter w:val="1"/>
          <w:wAfter w:w="1468" w:type="dxa"/>
          <w:trHeight w:val="489"/>
        </w:trPr>
        <w:tc>
          <w:tcPr>
            <w:tcW w:w="8310" w:type="dxa"/>
            <w:gridSpan w:val="2"/>
          </w:tcPr>
          <w:p w:rsidR="00E217B2" w:rsidRPr="00937499" w:rsidRDefault="00E217B2" w:rsidP="00373539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E217B2" w:rsidRPr="00937499" w:rsidTr="003735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E217B2" w:rsidRPr="00937499" w:rsidRDefault="00E217B2" w:rsidP="00373539">
            <w:pPr>
              <w:spacing w:after="0" w:line="240" w:lineRule="auto"/>
              <w:jc w:val="both"/>
            </w:pPr>
            <w:r w:rsidRPr="00937499">
              <w:t>Denominazione progetto/laboratorio</w:t>
            </w:r>
          </w:p>
        </w:tc>
        <w:tc>
          <w:tcPr>
            <w:tcW w:w="6846" w:type="dxa"/>
            <w:gridSpan w:val="2"/>
          </w:tcPr>
          <w:p w:rsidR="00E217B2" w:rsidRPr="00937499" w:rsidRDefault="00E217B2" w:rsidP="00373539">
            <w:pPr>
              <w:spacing w:after="0" w:line="240" w:lineRule="auto"/>
              <w:jc w:val="both"/>
              <w:rPr>
                <w:rFonts w:cs="Times New Roman"/>
                <w:i/>
              </w:rPr>
            </w:pPr>
            <w:r w:rsidRPr="00937499">
              <w:rPr>
                <w:rFonts w:cs="Times New Roman"/>
                <w:i/>
              </w:rPr>
              <w:t>EUROPA IN BIANCO E NERO</w:t>
            </w:r>
          </w:p>
        </w:tc>
      </w:tr>
      <w:tr w:rsidR="00E217B2" w:rsidRPr="00937499" w:rsidTr="003735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E217B2" w:rsidRPr="00937499" w:rsidRDefault="00E217B2" w:rsidP="00373539">
            <w:pPr>
              <w:spacing w:after="0" w:line="240" w:lineRule="auto"/>
              <w:jc w:val="both"/>
            </w:pPr>
            <w:r w:rsidRPr="00937499">
              <w:t>Destinatari</w:t>
            </w:r>
          </w:p>
        </w:tc>
        <w:tc>
          <w:tcPr>
            <w:tcW w:w="6846" w:type="dxa"/>
            <w:gridSpan w:val="2"/>
          </w:tcPr>
          <w:p w:rsidR="00E217B2" w:rsidRPr="00937499" w:rsidRDefault="00E217B2" w:rsidP="00E217B2">
            <w:pPr>
              <w:spacing w:after="0" w:line="240" w:lineRule="auto"/>
              <w:jc w:val="both"/>
              <w:rPr>
                <w:rFonts w:cs="Times New Roman"/>
                <w:i/>
              </w:rPr>
            </w:pPr>
            <w:r w:rsidRPr="00937499">
              <w:rPr>
                <w:rFonts w:eastAsia="Times New Roman" w:cs="Times New Roman"/>
                <w:lang w:eastAsia="it-IT"/>
              </w:rPr>
              <w:t xml:space="preserve">Trenta alunni (quindici dell’ IIS </w:t>
            </w:r>
            <w:proofErr w:type="spellStart"/>
            <w:r w:rsidRPr="00937499">
              <w:rPr>
                <w:rFonts w:eastAsia="Times New Roman" w:cs="Times New Roman"/>
                <w:lang w:eastAsia="it-IT"/>
              </w:rPr>
              <w:t>Telesi@</w:t>
            </w:r>
            <w:proofErr w:type="spellEnd"/>
            <w:r w:rsidRPr="00937499">
              <w:rPr>
                <w:rFonts w:eastAsia="Times New Roman" w:cs="Times New Roman"/>
                <w:lang w:eastAsia="it-IT"/>
              </w:rPr>
              <w:t xml:space="preserve"> e quindici dell’IPSAR “Le Streghe” BN), di cui almeno il 20% provenienti da paesi extracomunitari, ed almeno il 10% di alunni diversamente abili e/o BES.</w:t>
            </w:r>
          </w:p>
        </w:tc>
      </w:tr>
      <w:tr w:rsidR="00E217B2" w:rsidRPr="00937499" w:rsidTr="003735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E217B2" w:rsidRPr="00937499" w:rsidRDefault="00E217B2" w:rsidP="00373539">
            <w:pPr>
              <w:spacing w:after="0" w:line="240" w:lineRule="auto"/>
              <w:jc w:val="both"/>
            </w:pPr>
          </w:p>
        </w:tc>
        <w:tc>
          <w:tcPr>
            <w:tcW w:w="6846" w:type="dxa"/>
            <w:gridSpan w:val="2"/>
          </w:tcPr>
          <w:p w:rsidR="00E217B2" w:rsidRPr="00937499" w:rsidRDefault="00E217B2" w:rsidP="00E217B2">
            <w:pPr>
              <w:spacing w:after="0" w:line="240" w:lineRule="auto"/>
              <w:jc w:val="both"/>
              <w:rPr>
                <w:rFonts w:cs="Times New Roman"/>
              </w:rPr>
            </w:pPr>
            <w:r w:rsidRPr="00937499">
              <w:rPr>
                <w:rFonts w:cs="Times New Roman"/>
              </w:rPr>
              <w:t>Il  progetto vuole favorire l’inclusione degli alunni extra-comunitari, attraverso un percorso formativo di integrazione che coinvolga che le famiglie, nell’ottica di un positivo interscambio di cultura e tradizioni diverse.</w:t>
            </w:r>
          </w:p>
        </w:tc>
      </w:tr>
      <w:tr w:rsidR="00E217B2" w:rsidRPr="00937499" w:rsidTr="003735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E217B2" w:rsidRPr="00937499" w:rsidRDefault="00E217B2" w:rsidP="00373539">
            <w:pPr>
              <w:spacing w:after="0" w:line="240" w:lineRule="auto"/>
              <w:jc w:val="both"/>
            </w:pPr>
            <w:r w:rsidRPr="00937499">
              <w:t>Campo di potenziamento</w:t>
            </w:r>
          </w:p>
        </w:tc>
        <w:tc>
          <w:tcPr>
            <w:tcW w:w="6846" w:type="dxa"/>
            <w:gridSpan w:val="2"/>
          </w:tcPr>
          <w:p w:rsidR="00E217B2" w:rsidRPr="00937499" w:rsidRDefault="00937499" w:rsidP="00937499">
            <w:pPr>
              <w:spacing w:after="0" w:line="240" w:lineRule="auto"/>
              <w:jc w:val="both"/>
              <w:rPr>
                <w:i/>
              </w:rPr>
            </w:pPr>
            <w:r w:rsidRPr="00937499">
              <w:rPr>
                <w:rFonts w:cs="Times New Roman"/>
              </w:rPr>
              <w:t>Didattica inclusiva</w:t>
            </w:r>
          </w:p>
        </w:tc>
      </w:tr>
      <w:tr w:rsidR="00E217B2" w:rsidRPr="00937499" w:rsidTr="003735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E217B2" w:rsidRPr="00937499" w:rsidRDefault="00E217B2" w:rsidP="00373539">
            <w:pPr>
              <w:spacing w:after="0" w:line="240" w:lineRule="auto"/>
              <w:jc w:val="both"/>
            </w:pPr>
            <w:r w:rsidRPr="00937499">
              <w:t>Attività previste</w:t>
            </w:r>
          </w:p>
        </w:tc>
        <w:tc>
          <w:tcPr>
            <w:tcW w:w="6846" w:type="dxa"/>
            <w:gridSpan w:val="2"/>
          </w:tcPr>
          <w:p w:rsidR="00E217B2" w:rsidRPr="00937499" w:rsidRDefault="00E217B2" w:rsidP="00E217B2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Times New Roman"/>
              </w:rPr>
            </w:pPr>
            <w:r w:rsidRPr="00937499">
              <w:rPr>
                <w:rFonts w:cs="Times New Roman"/>
              </w:rPr>
              <w:t>Un incontro alla presenza, di un esperto, finalizzato alla conoscenza della Corte Penale Internazionale e del suo funzionamento, nonché delle tematiche relative all’Unione Europea ed al momento di crisi che sta attraversando, anche alla luce della gestione dei flussi migratori.</w:t>
            </w:r>
          </w:p>
          <w:p w:rsidR="00E217B2" w:rsidRPr="00937499" w:rsidRDefault="00E217B2" w:rsidP="00E217B2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Times New Roman"/>
              </w:rPr>
            </w:pPr>
            <w:r w:rsidRPr="00937499">
              <w:rPr>
                <w:rFonts w:cs="Times New Roman"/>
              </w:rPr>
              <w:t>Due incontri aperti alle famiglie, unitamente agli studenti dei due Istituti, per “raccontare” le diverse realtà di provenienza, la cultura, la gastronomia, la musica, la religione.</w:t>
            </w:r>
          </w:p>
          <w:p w:rsidR="00E217B2" w:rsidRPr="00937499" w:rsidRDefault="00E217B2" w:rsidP="00E217B2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Times New Roman"/>
              </w:rPr>
            </w:pPr>
            <w:r w:rsidRPr="00937499">
              <w:rPr>
                <w:rFonts w:cs="Times New Roman"/>
              </w:rPr>
              <w:t>Visita alla Corte Internazionale dell’</w:t>
            </w:r>
            <w:proofErr w:type="spellStart"/>
            <w:r w:rsidRPr="00937499">
              <w:rPr>
                <w:rFonts w:cs="Times New Roman"/>
              </w:rPr>
              <w:t>Aja</w:t>
            </w:r>
            <w:proofErr w:type="spellEnd"/>
          </w:p>
          <w:p w:rsidR="00E217B2" w:rsidRPr="00937499" w:rsidRDefault="00E217B2" w:rsidP="00E217B2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Times New Roman"/>
              </w:rPr>
            </w:pPr>
            <w:r w:rsidRPr="00937499">
              <w:rPr>
                <w:rFonts w:cs="Times New Roman"/>
              </w:rPr>
              <w:t>Visita alla città di Maastricht</w:t>
            </w:r>
          </w:p>
          <w:p w:rsidR="00E217B2" w:rsidRPr="00937499" w:rsidRDefault="00E217B2" w:rsidP="00E217B2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937499">
              <w:rPr>
                <w:rFonts w:cs="Times New Roman"/>
              </w:rPr>
              <w:t>Produzione di materiale multimediale, in lingua inglese</w:t>
            </w:r>
            <w:r w:rsidRPr="00937499">
              <w:t>.</w:t>
            </w:r>
          </w:p>
          <w:p w:rsidR="00E217B2" w:rsidRPr="00937499" w:rsidRDefault="00E217B2" w:rsidP="00373539">
            <w:pPr>
              <w:spacing w:after="0" w:line="240" w:lineRule="auto"/>
              <w:jc w:val="both"/>
              <w:rPr>
                <w:i/>
              </w:rPr>
            </w:pPr>
          </w:p>
        </w:tc>
      </w:tr>
      <w:tr w:rsidR="00E217B2" w:rsidRPr="00937499" w:rsidTr="003735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E217B2" w:rsidRPr="00937499" w:rsidRDefault="00E217B2" w:rsidP="00373539">
            <w:pPr>
              <w:spacing w:after="0" w:line="240" w:lineRule="auto"/>
              <w:jc w:val="both"/>
            </w:pPr>
            <w:proofErr w:type="spellStart"/>
            <w:r w:rsidRPr="00937499">
              <w:t>Obiettivi-metodologie</w:t>
            </w:r>
            <w:proofErr w:type="spellEnd"/>
          </w:p>
        </w:tc>
        <w:tc>
          <w:tcPr>
            <w:tcW w:w="6846" w:type="dxa"/>
            <w:gridSpan w:val="2"/>
          </w:tcPr>
          <w:p w:rsidR="00753C9C" w:rsidRPr="00937499" w:rsidRDefault="00753C9C" w:rsidP="00753C9C">
            <w:pPr>
              <w:pStyle w:val="Paragrafoelenco"/>
              <w:spacing w:after="0" w:line="240" w:lineRule="auto"/>
              <w:ind w:left="360"/>
              <w:jc w:val="both"/>
              <w:rPr>
                <w:rFonts w:cs="Times New Roman"/>
                <w:iCs/>
              </w:rPr>
            </w:pPr>
            <w:r w:rsidRPr="00937499">
              <w:rPr>
                <w:rFonts w:cs="Times New Roman"/>
                <w:iCs/>
              </w:rPr>
              <w:t>Obiettivi :</w:t>
            </w:r>
          </w:p>
          <w:p w:rsidR="00E217B2" w:rsidRPr="00937499" w:rsidRDefault="00E217B2" w:rsidP="00E61584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Times New Roman"/>
                <w:iCs/>
              </w:rPr>
            </w:pPr>
            <w:r w:rsidRPr="00937499">
              <w:rPr>
                <w:rFonts w:cs="Times New Roman"/>
                <w:iCs/>
              </w:rPr>
              <w:t xml:space="preserve">Avvicinare il mondo della scuola al </w:t>
            </w:r>
            <w:r w:rsidR="00E61584" w:rsidRPr="00937499">
              <w:rPr>
                <w:rFonts w:cs="Times New Roman"/>
                <w:iCs/>
              </w:rPr>
              <w:t>processo di integrazione europea, al fine di comprenderne i problemi e apprezzarne i vantaggi</w:t>
            </w:r>
            <w:r w:rsidRPr="00937499">
              <w:rPr>
                <w:rFonts w:cs="Times New Roman"/>
                <w:iCs/>
              </w:rPr>
              <w:t>.</w:t>
            </w:r>
          </w:p>
          <w:p w:rsidR="00E61584" w:rsidRPr="00937499" w:rsidRDefault="00E61584" w:rsidP="00E61584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Times New Roman"/>
                <w:iCs/>
              </w:rPr>
            </w:pPr>
            <w:r w:rsidRPr="00937499">
              <w:rPr>
                <w:rFonts w:cs="Times New Roman"/>
                <w:iCs/>
              </w:rPr>
              <w:t>Evidenziare come la mancanza di comunicazione tra i popoli e le diverse culture può diventare genesi di conflitti interetnici e religiosi</w:t>
            </w:r>
          </w:p>
          <w:p w:rsidR="00E61584" w:rsidRPr="00937499" w:rsidRDefault="00E61584" w:rsidP="00E61584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jc w:val="both"/>
              <w:rPr>
                <w:i/>
                <w:iCs/>
              </w:rPr>
            </w:pPr>
            <w:r w:rsidRPr="00937499">
              <w:rPr>
                <w:rFonts w:cs="Times New Roman"/>
                <w:iCs/>
              </w:rPr>
              <w:t>Superare le barriere culturali e i preconcetti,  conoscendo il sé e “l’altro da sé”</w:t>
            </w:r>
          </w:p>
          <w:p w:rsidR="00753C9C" w:rsidRPr="00937499" w:rsidRDefault="00753C9C" w:rsidP="00753C9C">
            <w:pPr>
              <w:spacing w:after="0" w:line="240" w:lineRule="auto"/>
              <w:jc w:val="both"/>
              <w:rPr>
                <w:rFonts w:eastAsia="Times New Roman" w:cs="Times New Roman"/>
                <w:lang w:val="en-US" w:eastAsia="it-IT"/>
              </w:rPr>
            </w:pPr>
            <w:proofErr w:type="spellStart"/>
            <w:r w:rsidRPr="00937499">
              <w:rPr>
                <w:rFonts w:eastAsia="Times New Roman" w:cs="Times New Roman"/>
                <w:lang w:val="en-US" w:eastAsia="it-IT"/>
              </w:rPr>
              <w:t>Strategie</w:t>
            </w:r>
            <w:proofErr w:type="spellEnd"/>
            <w:r w:rsidRPr="00937499">
              <w:rPr>
                <w:rFonts w:eastAsia="Times New Roman" w:cs="Times New Roman"/>
                <w:lang w:val="en-US" w:eastAsia="it-IT"/>
              </w:rPr>
              <w:t xml:space="preserve"> </w:t>
            </w:r>
            <w:proofErr w:type="spellStart"/>
            <w:r w:rsidRPr="00937499">
              <w:rPr>
                <w:rFonts w:eastAsia="Times New Roman" w:cs="Times New Roman"/>
                <w:lang w:val="en-US" w:eastAsia="it-IT"/>
              </w:rPr>
              <w:t>didattiche</w:t>
            </w:r>
            <w:proofErr w:type="spellEnd"/>
            <w:r w:rsidRPr="00937499">
              <w:rPr>
                <w:rFonts w:eastAsia="Times New Roman" w:cs="Times New Roman"/>
                <w:lang w:val="en-US" w:eastAsia="it-IT"/>
              </w:rPr>
              <w:t>:</w:t>
            </w:r>
          </w:p>
          <w:p w:rsidR="00753C9C" w:rsidRPr="00937499" w:rsidRDefault="00753C9C" w:rsidP="00753C9C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="Times New Roman"/>
                <w:lang w:val="en-US" w:eastAsia="it-IT"/>
              </w:rPr>
            </w:pPr>
            <w:r w:rsidRPr="00937499">
              <w:rPr>
                <w:rFonts w:eastAsia="Times New Roman" w:cs="Times New Roman"/>
                <w:lang w:val="en-US" w:eastAsia="it-IT"/>
              </w:rPr>
              <w:t>learning by doing, outdoor training, role playing, circle time</w:t>
            </w:r>
          </w:p>
          <w:p w:rsidR="00753C9C" w:rsidRPr="00937499" w:rsidRDefault="00753C9C" w:rsidP="00753C9C">
            <w:pPr>
              <w:spacing w:after="0" w:line="240" w:lineRule="auto"/>
              <w:jc w:val="both"/>
              <w:rPr>
                <w:i/>
                <w:iCs/>
                <w:lang w:val="en-US"/>
              </w:rPr>
            </w:pPr>
          </w:p>
        </w:tc>
      </w:tr>
      <w:tr w:rsidR="00E217B2" w:rsidRPr="00937499" w:rsidTr="003735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E217B2" w:rsidRPr="00937499" w:rsidRDefault="00E217B2" w:rsidP="00373539">
            <w:pPr>
              <w:spacing w:after="0" w:line="240" w:lineRule="auto"/>
              <w:jc w:val="both"/>
            </w:pPr>
            <w:r w:rsidRPr="00937499">
              <w:t>Durata</w:t>
            </w:r>
          </w:p>
        </w:tc>
        <w:tc>
          <w:tcPr>
            <w:tcW w:w="6846" w:type="dxa"/>
            <w:gridSpan w:val="2"/>
          </w:tcPr>
          <w:p w:rsidR="00E217B2" w:rsidRPr="00937499" w:rsidRDefault="007B2BBE" w:rsidP="007B2BBE">
            <w:pPr>
              <w:pStyle w:val="Paragrafoelenco"/>
              <w:numPr>
                <w:ilvl w:val="0"/>
                <w:numId w:val="1"/>
              </w:numPr>
              <w:spacing w:line="240" w:lineRule="auto"/>
              <w:rPr>
                <w:rFonts w:cs="Times New Roman"/>
              </w:rPr>
            </w:pPr>
            <w:r w:rsidRPr="00937499">
              <w:rPr>
                <w:rFonts w:cs="Times New Roman"/>
                <w:iCs/>
              </w:rPr>
              <w:t>1</w:t>
            </w:r>
            <w:r w:rsidRPr="00937499">
              <w:rPr>
                <w:rFonts w:cs="Times New Roman"/>
                <w:iCs/>
                <w:vertAlign w:val="superscript"/>
              </w:rPr>
              <w:t xml:space="preserve">a </w:t>
            </w:r>
            <w:r w:rsidRPr="00937499">
              <w:rPr>
                <w:rFonts w:cs="Times New Roman"/>
                <w:iCs/>
              </w:rPr>
              <w:t xml:space="preserve">  : fase :individuazione degli alunni</w:t>
            </w:r>
          </w:p>
          <w:p w:rsidR="007B2BBE" w:rsidRPr="00937499" w:rsidRDefault="007B2BBE" w:rsidP="007B2BBE">
            <w:pPr>
              <w:pStyle w:val="Paragrafoelenco"/>
              <w:numPr>
                <w:ilvl w:val="0"/>
                <w:numId w:val="1"/>
              </w:numPr>
              <w:spacing w:line="240" w:lineRule="auto"/>
              <w:rPr>
                <w:rFonts w:cs="Times New Roman"/>
              </w:rPr>
            </w:pPr>
            <w:r w:rsidRPr="00937499">
              <w:rPr>
                <w:rFonts w:cs="Times New Roman"/>
                <w:iCs/>
              </w:rPr>
              <w:t>2</w:t>
            </w:r>
            <w:r w:rsidRPr="00937499">
              <w:rPr>
                <w:rFonts w:cs="Times New Roman"/>
                <w:iCs/>
                <w:vertAlign w:val="superscript"/>
              </w:rPr>
              <w:t xml:space="preserve">a </w:t>
            </w:r>
            <w:r w:rsidRPr="00937499">
              <w:rPr>
                <w:rFonts w:cs="Times New Roman"/>
                <w:iCs/>
              </w:rPr>
              <w:t xml:space="preserve">: </w:t>
            </w:r>
            <w:r w:rsidRPr="00937499">
              <w:rPr>
                <w:rFonts w:cs="Times New Roman"/>
                <w:iCs/>
                <w:vertAlign w:val="superscript"/>
              </w:rPr>
              <w:t xml:space="preserve"> </w:t>
            </w:r>
            <w:r w:rsidRPr="00937499">
              <w:rPr>
                <w:rFonts w:cs="Times New Roman"/>
              </w:rPr>
              <w:t xml:space="preserve">fase : formazione congiunta in alula, con metodo </w:t>
            </w:r>
            <w:proofErr w:type="spellStart"/>
            <w:r w:rsidRPr="00937499">
              <w:rPr>
                <w:rFonts w:cs="Times New Roman"/>
              </w:rPr>
              <w:t>peer</w:t>
            </w:r>
            <w:proofErr w:type="spellEnd"/>
            <w:r w:rsidRPr="00937499">
              <w:rPr>
                <w:rFonts w:cs="Times New Roman"/>
              </w:rPr>
              <w:t xml:space="preserve"> </w:t>
            </w:r>
            <w:proofErr w:type="spellStart"/>
            <w:r w:rsidRPr="00937499">
              <w:rPr>
                <w:rFonts w:cs="Times New Roman"/>
              </w:rPr>
              <w:t>to</w:t>
            </w:r>
            <w:proofErr w:type="spellEnd"/>
            <w:r w:rsidRPr="00937499">
              <w:rPr>
                <w:rFonts w:cs="Times New Roman"/>
              </w:rPr>
              <w:t xml:space="preserve"> </w:t>
            </w:r>
            <w:proofErr w:type="spellStart"/>
            <w:r w:rsidRPr="00937499">
              <w:rPr>
                <w:rFonts w:cs="Times New Roman"/>
              </w:rPr>
              <w:t>peer</w:t>
            </w:r>
            <w:proofErr w:type="spellEnd"/>
          </w:p>
          <w:p w:rsidR="007B2BBE" w:rsidRPr="00937499" w:rsidRDefault="007B2BBE" w:rsidP="007B2BBE">
            <w:pPr>
              <w:pStyle w:val="Paragrafoelenco"/>
              <w:numPr>
                <w:ilvl w:val="0"/>
                <w:numId w:val="1"/>
              </w:numPr>
              <w:spacing w:line="240" w:lineRule="auto"/>
              <w:rPr>
                <w:rFonts w:cs="Times New Roman"/>
              </w:rPr>
            </w:pPr>
            <w:r w:rsidRPr="00937499">
              <w:rPr>
                <w:rFonts w:cs="Times New Roman"/>
                <w:iCs/>
              </w:rPr>
              <w:t>3</w:t>
            </w:r>
            <w:r w:rsidRPr="00937499">
              <w:rPr>
                <w:rFonts w:cs="Times New Roman"/>
                <w:iCs/>
                <w:vertAlign w:val="superscript"/>
              </w:rPr>
              <w:t xml:space="preserve">a </w:t>
            </w:r>
            <w:r w:rsidRPr="00937499">
              <w:rPr>
                <w:rFonts w:cs="Times New Roman"/>
                <w:iCs/>
              </w:rPr>
              <w:t>:elaborazione di piatti</w:t>
            </w:r>
          </w:p>
          <w:p w:rsidR="007B2BBE" w:rsidRPr="00937499" w:rsidRDefault="007B2BBE" w:rsidP="007B2BBE">
            <w:pPr>
              <w:pStyle w:val="Paragrafoelenco"/>
              <w:numPr>
                <w:ilvl w:val="0"/>
                <w:numId w:val="1"/>
              </w:numPr>
              <w:spacing w:line="240" w:lineRule="auto"/>
              <w:rPr>
                <w:rFonts w:cs="Times New Roman"/>
              </w:rPr>
            </w:pPr>
            <w:r w:rsidRPr="00937499">
              <w:rPr>
                <w:rFonts w:cs="Times New Roman"/>
                <w:iCs/>
              </w:rPr>
              <w:t>4</w:t>
            </w:r>
            <w:r w:rsidRPr="00937499">
              <w:rPr>
                <w:rFonts w:cs="Times New Roman"/>
                <w:iCs/>
                <w:vertAlign w:val="superscript"/>
              </w:rPr>
              <w:t xml:space="preserve">a </w:t>
            </w:r>
            <w:r w:rsidRPr="00937499">
              <w:rPr>
                <w:rFonts w:cs="Times New Roman"/>
                <w:iCs/>
              </w:rPr>
              <w:t>fase :Visita alla Corte Penale Internazionale e alla città di Maastricht</w:t>
            </w:r>
          </w:p>
          <w:p w:rsidR="007B2BBE" w:rsidRPr="00937499" w:rsidRDefault="007B2BBE" w:rsidP="007B2BBE">
            <w:pPr>
              <w:pStyle w:val="Paragrafoelenco"/>
              <w:numPr>
                <w:ilvl w:val="0"/>
                <w:numId w:val="1"/>
              </w:numPr>
              <w:spacing w:line="240" w:lineRule="auto"/>
              <w:rPr>
                <w:rFonts w:cs="Times New Roman"/>
              </w:rPr>
            </w:pPr>
            <w:r w:rsidRPr="00937499">
              <w:rPr>
                <w:rFonts w:cs="Times New Roman"/>
                <w:iCs/>
              </w:rPr>
              <w:t>5</w:t>
            </w:r>
            <w:r w:rsidRPr="00937499">
              <w:rPr>
                <w:rFonts w:cs="Times New Roman"/>
                <w:iCs/>
                <w:vertAlign w:val="superscript"/>
              </w:rPr>
              <w:t xml:space="preserve">a </w:t>
            </w:r>
            <w:r w:rsidRPr="00937499">
              <w:rPr>
                <w:rFonts w:cs="Times New Roman"/>
                <w:iCs/>
              </w:rPr>
              <w:t xml:space="preserve">fase : produzione del materiale multimediale in inglese </w:t>
            </w:r>
          </w:p>
          <w:p w:rsidR="007B2BBE" w:rsidRPr="00937499" w:rsidRDefault="007B2BBE" w:rsidP="007B2BBE">
            <w:pPr>
              <w:pStyle w:val="Paragrafoelenco"/>
              <w:numPr>
                <w:ilvl w:val="0"/>
                <w:numId w:val="1"/>
              </w:numPr>
              <w:spacing w:line="240" w:lineRule="auto"/>
              <w:rPr>
                <w:rFonts w:cs="Times New Roman"/>
              </w:rPr>
            </w:pPr>
            <w:r w:rsidRPr="00937499">
              <w:rPr>
                <w:rFonts w:cs="Times New Roman"/>
                <w:iCs/>
              </w:rPr>
              <w:t>6</w:t>
            </w:r>
            <w:r w:rsidRPr="00937499">
              <w:rPr>
                <w:rFonts w:cs="Times New Roman"/>
                <w:iCs/>
                <w:vertAlign w:val="superscript"/>
              </w:rPr>
              <w:t xml:space="preserve">a </w:t>
            </w:r>
            <w:r w:rsidRPr="00937499">
              <w:rPr>
                <w:rFonts w:cs="Times New Roman"/>
                <w:iCs/>
              </w:rPr>
              <w:t>fase :evento conclusivo</w:t>
            </w:r>
          </w:p>
          <w:p w:rsidR="007B2BBE" w:rsidRPr="00937499" w:rsidRDefault="00753C9C" w:rsidP="007B2BBE">
            <w:pPr>
              <w:spacing w:line="240" w:lineRule="auto"/>
            </w:pPr>
            <w:r w:rsidRPr="00937499">
              <w:rPr>
                <w:rFonts w:cs="Times New Roman"/>
              </w:rPr>
              <w:t>Tempi :  gennaio/ aprile</w:t>
            </w:r>
            <w:r w:rsidR="007B2BBE" w:rsidRPr="00937499">
              <w:rPr>
                <w:rFonts w:cs="Times New Roman"/>
              </w:rPr>
              <w:t xml:space="preserve"> 2016</w:t>
            </w:r>
          </w:p>
        </w:tc>
      </w:tr>
      <w:tr w:rsidR="00E217B2" w:rsidRPr="00937499" w:rsidTr="003735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E217B2" w:rsidRPr="00937499" w:rsidRDefault="00E217B2" w:rsidP="00373539">
            <w:pPr>
              <w:spacing w:after="0" w:line="240" w:lineRule="auto"/>
              <w:jc w:val="both"/>
            </w:pPr>
            <w:r w:rsidRPr="00937499">
              <w:t>Risorse finanziarie necessarie</w:t>
            </w:r>
          </w:p>
        </w:tc>
        <w:tc>
          <w:tcPr>
            <w:tcW w:w="6846" w:type="dxa"/>
            <w:gridSpan w:val="2"/>
          </w:tcPr>
          <w:p w:rsidR="00E217B2" w:rsidRPr="00937499" w:rsidRDefault="00937499" w:rsidP="00373539">
            <w:pPr>
              <w:spacing w:after="0" w:line="240" w:lineRule="auto"/>
              <w:jc w:val="both"/>
            </w:pPr>
            <w:r w:rsidRPr="00937499">
              <w:t>Risorse identificate nell’ambito della Rete scolastica IPSAR “Le Streghe”</w:t>
            </w:r>
          </w:p>
          <w:p w:rsidR="00E217B2" w:rsidRPr="00937499" w:rsidRDefault="00E217B2" w:rsidP="00373539">
            <w:pPr>
              <w:spacing w:after="0" w:line="240" w:lineRule="auto"/>
              <w:jc w:val="both"/>
            </w:pPr>
          </w:p>
        </w:tc>
      </w:tr>
      <w:tr w:rsidR="00E217B2" w:rsidRPr="00937499" w:rsidTr="003735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E217B2" w:rsidRPr="00937499" w:rsidRDefault="00E217B2" w:rsidP="00373539">
            <w:pPr>
              <w:spacing w:after="0" w:line="240" w:lineRule="auto"/>
              <w:jc w:val="both"/>
            </w:pPr>
            <w:r w:rsidRPr="00937499">
              <w:t>Risorse umane (ore) / area</w:t>
            </w:r>
          </w:p>
        </w:tc>
        <w:tc>
          <w:tcPr>
            <w:tcW w:w="6846" w:type="dxa"/>
            <w:gridSpan w:val="2"/>
          </w:tcPr>
          <w:p w:rsidR="00E217B2" w:rsidRPr="00937499" w:rsidRDefault="00937499" w:rsidP="00373539">
            <w:pPr>
              <w:spacing w:after="0" w:line="240" w:lineRule="auto"/>
              <w:jc w:val="both"/>
            </w:pPr>
            <w:r w:rsidRPr="00937499">
              <w:t>Esperti esterni</w:t>
            </w:r>
          </w:p>
        </w:tc>
      </w:tr>
      <w:tr w:rsidR="00E217B2" w:rsidRPr="00937499" w:rsidTr="007B2B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715"/>
        </w:trPr>
        <w:tc>
          <w:tcPr>
            <w:tcW w:w="2932" w:type="dxa"/>
          </w:tcPr>
          <w:p w:rsidR="00E217B2" w:rsidRPr="00937499" w:rsidRDefault="00E217B2" w:rsidP="00373539">
            <w:pPr>
              <w:spacing w:after="0" w:line="240" w:lineRule="auto"/>
              <w:jc w:val="both"/>
            </w:pPr>
            <w:r w:rsidRPr="00937499">
              <w:lastRenderedPageBreak/>
              <w:t>Altre risorse necessarie</w:t>
            </w:r>
          </w:p>
        </w:tc>
        <w:tc>
          <w:tcPr>
            <w:tcW w:w="6846" w:type="dxa"/>
            <w:gridSpan w:val="2"/>
          </w:tcPr>
          <w:p w:rsidR="00C0409D" w:rsidRPr="00937499" w:rsidRDefault="00C0409D" w:rsidP="00C0409D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Times New Roman"/>
              </w:rPr>
            </w:pPr>
            <w:r w:rsidRPr="00937499">
              <w:rPr>
                <w:rFonts w:cs="Times New Roman"/>
              </w:rPr>
              <w:t>Aula multimediale</w:t>
            </w:r>
          </w:p>
          <w:p w:rsidR="00C0409D" w:rsidRPr="00937499" w:rsidRDefault="00C0409D" w:rsidP="00C0409D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jc w:val="both"/>
              <w:rPr>
                <w:i/>
              </w:rPr>
            </w:pPr>
            <w:r w:rsidRPr="00937499">
              <w:rPr>
                <w:rFonts w:cs="Times New Roman"/>
              </w:rPr>
              <w:t>Laboratori di sala e cucina</w:t>
            </w:r>
          </w:p>
        </w:tc>
      </w:tr>
      <w:tr w:rsidR="00E217B2" w:rsidRPr="00937499" w:rsidTr="007B2B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E217B2" w:rsidRPr="00937499" w:rsidRDefault="00E217B2" w:rsidP="00373539">
            <w:pPr>
              <w:spacing w:after="0" w:line="240" w:lineRule="auto"/>
              <w:jc w:val="both"/>
              <w:rPr>
                <w:highlight w:val="yellow"/>
              </w:rPr>
            </w:pPr>
            <w:r w:rsidRPr="00937499">
              <w:t>Valutazione risultati</w:t>
            </w:r>
          </w:p>
        </w:tc>
        <w:tc>
          <w:tcPr>
            <w:tcW w:w="6846" w:type="dxa"/>
            <w:gridSpan w:val="2"/>
            <w:shd w:val="clear" w:color="auto" w:fill="auto"/>
          </w:tcPr>
          <w:p w:rsidR="00E217B2" w:rsidRPr="00937499" w:rsidRDefault="007B2BBE" w:rsidP="007B2BBE">
            <w:pPr>
              <w:pStyle w:val="Paragrafoelenco"/>
              <w:numPr>
                <w:ilvl w:val="0"/>
                <w:numId w:val="1"/>
              </w:numPr>
            </w:pPr>
            <w:r w:rsidRPr="00937499">
              <w:t>Frequenza e partecipazione assidua degli st</w:t>
            </w:r>
            <w:r w:rsidR="00753C9C" w:rsidRPr="00937499">
              <w:t>udenti al corso</w:t>
            </w:r>
          </w:p>
          <w:p w:rsidR="00753C9C" w:rsidRPr="00937499" w:rsidRDefault="00753C9C" w:rsidP="00753C9C">
            <w:pPr>
              <w:pStyle w:val="Paragrafoelenco"/>
              <w:numPr>
                <w:ilvl w:val="0"/>
                <w:numId w:val="1"/>
              </w:numPr>
              <w:rPr>
                <w:rFonts w:eastAsia="Calibri" w:cs="Times New Roman"/>
              </w:rPr>
            </w:pPr>
            <w:r w:rsidRPr="00937499">
              <w:rPr>
                <w:rFonts w:eastAsia="Times New Roman" w:cs="Times New Roman"/>
                <w:lang w:eastAsia="it-IT"/>
              </w:rPr>
              <w:t>Presenza di richieste di adesione al corso di altri studenti.</w:t>
            </w:r>
          </w:p>
          <w:p w:rsidR="00753C9C" w:rsidRPr="00937499" w:rsidRDefault="00753C9C" w:rsidP="00753C9C">
            <w:pPr>
              <w:pStyle w:val="Paragrafoelenco"/>
              <w:numPr>
                <w:ilvl w:val="0"/>
                <w:numId w:val="1"/>
              </w:numPr>
              <w:rPr>
                <w:rFonts w:cs="Times New Roman"/>
              </w:rPr>
            </w:pPr>
            <w:r w:rsidRPr="00937499">
              <w:rPr>
                <w:rFonts w:eastAsia="Times New Roman" w:cs="Times New Roman"/>
                <w:lang w:eastAsia="it-IT"/>
              </w:rPr>
              <w:t>Richiesta di ripetizione del progetto nell’annualità successiva</w:t>
            </w:r>
          </w:p>
          <w:p w:rsidR="007B2BBE" w:rsidRPr="00937499" w:rsidRDefault="007B2BBE" w:rsidP="007B2BBE">
            <w:pPr>
              <w:spacing w:after="0" w:line="240" w:lineRule="auto"/>
              <w:ind w:left="360"/>
              <w:jc w:val="both"/>
              <w:rPr>
                <w:i/>
              </w:rPr>
            </w:pPr>
          </w:p>
        </w:tc>
      </w:tr>
    </w:tbl>
    <w:p w:rsidR="006020C9" w:rsidRPr="00262B27" w:rsidRDefault="006020C9"/>
    <w:sectPr w:rsidR="006020C9" w:rsidRPr="00262B27" w:rsidSect="006020C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F7407"/>
    <w:multiLevelType w:val="hybridMultilevel"/>
    <w:tmpl w:val="2EFA79C6"/>
    <w:lvl w:ilvl="0" w:tplc="7324CC5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92B94"/>
    <w:multiLevelType w:val="hybridMultilevel"/>
    <w:tmpl w:val="AD24E7FC"/>
    <w:lvl w:ilvl="0" w:tplc="0410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217B2"/>
    <w:rsid w:val="000D249F"/>
    <w:rsid w:val="00262B27"/>
    <w:rsid w:val="003F0FDB"/>
    <w:rsid w:val="004D4192"/>
    <w:rsid w:val="006020C9"/>
    <w:rsid w:val="00753C9C"/>
    <w:rsid w:val="007B2BBE"/>
    <w:rsid w:val="0087771B"/>
    <w:rsid w:val="00937499"/>
    <w:rsid w:val="009D6539"/>
    <w:rsid w:val="00BB12AB"/>
    <w:rsid w:val="00C0409D"/>
    <w:rsid w:val="00E217B2"/>
    <w:rsid w:val="00E61584"/>
    <w:rsid w:val="00E71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217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E217B2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E217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9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703628-8980-4C09-8A26-82D6AF18B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Docenti</cp:lastModifiedBy>
  <cp:revision>5</cp:revision>
  <dcterms:created xsi:type="dcterms:W3CDTF">2016-01-12T18:40:00Z</dcterms:created>
  <dcterms:modified xsi:type="dcterms:W3CDTF">2016-01-29T15:14:00Z</dcterms:modified>
</cp:coreProperties>
</file>